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PolicyGuard: A Dialogue-Grounded Sub-Agent Verifier for Policy Adherence in LLM Agents</w:t>
      </w:r>
    </w:p>
    <w:p>
      <w:pPr>
        <w:pStyle w:val="ListParagraph"/>
        <w:numPr>
          <w:ilvl w:val="0"/>
          <w:numId w:val="1"/>
        </w:numPr>
      </w:pPr>
      <w:r>
        <w:t xml:space="preserve">来源：huggingface · https://huggingface.co/papers/2606.29225</w:t>
      </w:r>
    </w:p>
    <w:p>
      <w:pPr>
        <w:pStyle w:val="ListParagraph"/>
        <w:numPr>
          <w:ilvl w:val="0"/>
          <w:numId w:val="1"/>
        </w:numPr>
      </w:pPr>
      <w:r>
        <w:t xml:space="preserve">作者：Seongjae Kang, Taehyung Yu, Sung Ju Hwang</w:t>
      </w:r>
    </w:p>
    <w:p/>
    <w:p>
      <w:r>
        <w:rPr>
          <w:i/>
          <w:iCs/>
        </w:rPr>
        <w:t xml:space="preserve">对话感知的子智能体验证器，确保Agent遵守策略而非仅靠参数级拦截。</w:t>
      </w:r>
    </w:p>
    <w:p/>
    <w:p>
      <w:pPr>
        <w:pStyle w:val="Heading2"/>
      </w:pPr>
      <w:r>
        <w:t xml:space="preserve">概要</w:t>
      </w:r>
    </w:p>
    <w:p/>
    <w:p>
      <w:r>
        <w:t xml:space="preserve">PolicyGuard是一个子agent验证器，它共享主agent的对话视图，在上下文中推理策略，并提供面向下一轮的 actionable 反馈。在 airline 领域的 tau^2-BENCH 基准上，跨三个供应商（GPT-5.4、Claude Sonnet 4.6、Gemini 2.5 Pro），PolicyGuard 将 PASS4 提升了 +12.0 / +6.0 / +12.0 pp。与参数级守卫相比，PolicyGuard 实现了更高的策略违规召回率，同时拦截次数大约减半。其核心创新在于利用全对话上下文和自我推理来执行策略，而非仅检查单次参数。</w:t>
      </w:r>
    </w:p>
    <w:p/>
    <w:p>
      <w:pPr>
        <w:pStyle w:val="Heading2"/>
      </w:pPr>
      <w:r>
        <w:t xml:space="preserve">对我的影响</w:t>
      </w:r>
    </w:p>
    <w:p/>
    <w:p>
      <w:r>
        <w:t xml:space="preserve">1. 可直接用于导购/agent产品：当前导购agent需要遵守商家策略（如优惠规则、退货政策），PolicyGuard的对话级验证方法比参数级拦截更适合多轮交互场景。可以集成到agent的推理循环中，作为内省步骤，提高策略遵从性。</w:t>
      </w:r>
    </w:p>
    <w:p/>
    <w:p>
      <w:r>
        <w:t xml:space="preserve">2. 改变了技术选型判断：之前更关注单轮tool-use的合规性检查，现在意识到需要将策略验证提升到对话层面。PolicyGuard的‘子agent验证器’模式可以复用到我们的agent中，作为独立模块，不侵入主agent架构。</w:t>
      </w:r>
    </w:p>
    <w:p/>
    <w:p>
      <w:r>
        <w:t xml:space="preserve">3. 下一步行动：深入阅读论文，尤其关注其‘自我推理’的具体实现（是prompt-based还是微调）；考虑在导购agent的system prompt中嵌入类似‘策略校验器’的步骤；如果方法简单（如纯prompt-based），立即投产试。</w:t>
      </w:r>
    </w:p>
    <w:p/>
    <w:p>
      <w:r>
        <w:t xml:space="preserve">---</w:t>
      </w:r>
    </w:p>
    <w:p>
      <w:r>
        <w:t xml:space="preserve">*导出自 前沿论文情报台*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2026-07-08T01:11:33.850Z</dcterms:created>
  <dcterms:modified xsi:type="dcterms:W3CDTF">2026-07-08T01:11:33.850Z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