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AgentOPSD: Recursive Self-Distillation for Agentic Reinforcement Learning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https://huggingface.co/papers/2608.05987</w:t>
      </w:r>
    </w:p>
    <w:p>
      <w:pPr>
        <w:pStyle w:val="ListParagraph"/>
        <w:numPr>
          <w:ilvl w:val="0"/>
          <w:numId w:val="1"/>
        </w:numPr>
      </w:pPr>
      <w:r>
        <w:t xml:space="preserve">作者：Zi-Han Wang, Zhengxi Lu, Zhiyuan Yao, Jinyang Wu, Jie Wu, Zhengzhou Cai, Yueqing Sun, Ziang Ye, Linji Hao, Qi Gu, Xunliang Cai, Yongliang Shen, Yujiu Yang</w:t>
      </w:r>
    </w:p>
    <w:p/>
    <w:p>
      <w:r>
        <w:rPr>
          <w:i/>
          <w:iCs/>
        </w:rPr>
        <w:t xml:space="preserve">无批判器的递归自蒸馏，将稀疏奖励转为回合级信用分配，提升agent RL性能。</w:t>
      </w:r>
    </w:p>
    <w:p/>
    <w:p>
      <w:pPr>
        <w:pStyle w:val="Heading2"/>
      </w:pPr>
      <w:r>
        <w:t xml:space="preserve">概要</w:t>
      </w:r>
    </w:p>
    <w:p/>
    <w:p>
      <w:r>
        <w:t xml:space="preserve">AgentOPSD提出了一种无需critic的递归方法，用于agentic RL中的回合级信用分配。它通过聚合token级教师-学生log概率差，在log-odds空间递归更新贝叶斯信念状态，将稀疏结果监督转化为回合级信用信号。在ALFWorld、WebShop和Search-QA上使用Qwen2.5-3B/7B评估，优于GRPO和强自蒸馏基线，ALFWorld成功率89.1%。消融实验表明，回合级聚合和依赖历史的递归更新是关键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对于我的导购agent，多轮对话中的关键决策如商品推荐或说服时机可受益于此方法，提升长对话中的决策质量。</w:t>
      </w:r>
    </w:p>
    <w:p>
      <w:r>
        <w:t xml:space="preserve">此方法无需额外critic和rollout，兼容标准策略优化，降低RL落地成本，可能改变我对复杂奖励设计的依赖。</w:t>
      </w:r>
    </w:p>
    <w:p>
      <w:r>
        <w:t xml:space="preserve">后续应详细阅读全文，评估在Qwen2.5-7B上复现的可行性，并在我的多轮导购场景中尝试应用。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2026-09-02T19:09:16.362Z</dcterms:created>
  <dcterms:modified xsi:type="dcterms:W3CDTF">2026-09-02T19:09:16.362Z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