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SkillHone: A Harness for Continual Agent Skill Evolution Through Persistent Decision History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https://huggingface.co/papers/2606.08671</w:t>
      </w:r>
    </w:p>
    <w:p>
      <w:pPr>
        <w:pStyle w:val="ListParagraph"/>
        <w:numPr>
          <w:ilvl w:val="0"/>
          <w:numId w:val="1"/>
        </w:numPr>
      </w:pPr>
      <w:r>
        <w:t xml:space="preserve">作者：Zhiwei Li, Yong Hu</w:t>
      </w:r>
    </w:p>
    <w:p/>
    <w:p>
      <w:r>
        <w:rPr>
          <w:i/>
          <w:iCs/>
        </w:rPr>
        <w:t xml:space="preserve">通过持久决策历史实现Agent技能的持续进化，显著提升深度推理性能。</w:t>
      </w:r>
    </w:p>
    <w:p/>
    <w:p>
      <w:pPr>
        <w:pStyle w:val="Heading2"/>
      </w:pPr>
      <w:r>
        <w:t xml:space="preserve">概要</w:t>
      </w:r>
    </w:p>
    <w:p/>
    <w:p>
      <w:r>
        <w:t xml:space="preserve">SkillHone是一个用于持续Agent技能演化的框架，核心思想是通过持久化决策历史（包括诊断、修订、证据和结果）来支持跨会话的技能精炼。它采用角色分离的子代理（子Agent）在实践探测中运行候选技能，并基于历史决策提出修订。在GAIA和WebWalkerQA-EN基准测试上，SkillHone分别比商业深度研究Agent高15.8和3.2个百分点，并在内部工具中介分析场景中平均提升18.8个百分点。该方法不需要预集成的搜索堆栈，适用于导购Agent等需要持续技能优化的场景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直接用于导购/Agent产品：当前导购Agent的核心瓶颈之一是技能库的持续更新和适应新场景。SkillHone的持久决策历史机制可以嵌入到我们的Agent中，使其能够从每次交互中学习并改进技能，例如优化商品推荐策略或话术模板。</w:t>
      </w:r>
    </w:p>
    <w:p>
      <w:r>
        <w:t xml:space="preserve">2. 改变了技术选型判断：此前我倾向使用RAG或微调来更新Agent技能，但SkillHone展示了一种更轻量、可追溯的持续学习方法，无需重训模型。这让我重新考虑在情报平台中引入决策历史记录模块，以支持技能的可进化性。</w:t>
      </w:r>
    </w:p>
    <w:p>
      <w:r>
        <w:t xml:space="preserve">3. 下一步行动：计划精读论文，重点关注其角色分离子代理的设计和内部场景的部署细节，并评估是否能集成到现有导购Agent框架中，替代当前的手动技能更新流程。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2026-07-08T01:13:09.871Z</dcterms:created>
  <dcterms:modified xsi:type="dcterms:W3CDTF">2026-07-08T01:13:09.871Z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